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DE356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6B7305" w:rsidRDefault="00771BC2" w:rsidP="006B7305">
      <w:pPr>
        <w:ind w:left="1560" w:right="1245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усский</w:t>
      </w:r>
      <w:r w:rsidR="002F7B6C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язык</w:t>
      </w:r>
      <w:r w:rsidR="006B7305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 w:rsidR="00C928E6" w:rsidRPr="00C928E6">
        <w:rPr>
          <w:b/>
          <w:sz w:val="28"/>
          <w:szCs w:val="28"/>
          <w:lang w:val="tt-RU"/>
        </w:rPr>
        <w:t xml:space="preserve"> </w:t>
      </w:r>
    </w:p>
    <w:p w:rsidR="00C928E6" w:rsidRPr="002F7B6C" w:rsidRDefault="00C928E6" w:rsidP="002F7B6C">
      <w:pPr>
        <w:tabs>
          <w:tab w:val="left" w:pos="9288"/>
        </w:tabs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5"/>
        <w:gridCol w:w="2512"/>
        <w:gridCol w:w="8703"/>
        <w:gridCol w:w="2135"/>
        <w:gridCol w:w="1217"/>
      </w:tblGrid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67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32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928E6" w:rsidTr="002F7B6C">
        <w:tc>
          <w:tcPr>
            <w:tcW w:w="81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C928E6" w:rsidRPr="000F5A99" w:rsidRDefault="000F5A99" w:rsidP="009A0C6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5A99">
              <w:rPr>
                <w:rFonts w:ascii="Times New Roman" w:hAnsi="Times New Roman" w:cs="Times New Roman"/>
                <w:sz w:val="24"/>
                <w:szCs w:val="24"/>
              </w:rPr>
              <w:t>Ударение</w:t>
            </w:r>
            <w:r w:rsidRPr="000F5A99">
              <w:rPr>
                <w:rFonts w:ascii="Times New Roman" w:eastAsia="@Arial Unicode MS" w:hAnsi="Times New Roman" w:cs="Times New Roman"/>
                <w:sz w:val="24"/>
                <w:szCs w:val="24"/>
              </w:rPr>
              <w:t>.</w:t>
            </w:r>
            <w:r w:rsidRPr="000F5A99">
              <w:rPr>
                <w:rFonts w:ascii="Times New Roman" w:hAnsi="Times New Roman" w:cs="Times New Roman"/>
                <w:sz w:val="24"/>
                <w:szCs w:val="24"/>
              </w:rPr>
              <w:t xml:space="preserve"> Орфоэпическая норма  языка. Словарь «Говори правильно».</w:t>
            </w:r>
          </w:p>
        </w:tc>
        <w:tc>
          <w:tcPr>
            <w:tcW w:w="5670" w:type="dxa"/>
          </w:tcPr>
          <w:p w:rsidR="009A0C67" w:rsidRDefault="001350F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Л.Ф.Климанова,С.Г.Макеева, Т.В.Бабушкина.</w:t>
            </w:r>
            <w:r w:rsidR="009A0C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язык.Учебник,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1класс.</w:t>
            </w:r>
          </w:p>
          <w:p w:rsidR="00ED25C4" w:rsidRDefault="009A0C67" w:rsidP="00ED25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67-72</w:t>
            </w:r>
            <w:r w:rsidR="00DB0AA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 читать правило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на стр</w:t>
            </w:r>
            <w:r w:rsidR="0006102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67,72</w:t>
            </w: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;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упр 119</w:t>
            </w:r>
            <w:r w:rsidR="00DB0AA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0F5A9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120,124 устно с учителем. Упр 129,стр 68</w:t>
            </w:r>
            <w:r w:rsidR="002F7B6C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,письменно в тетрадях.</w:t>
            </w:r>
          </w:p>
          <w:p w:rsidR="00AE4A0B" w:rsidRDefault="00AE4A0B" w:rsidP="00ED25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hyperlink r:id="rId5" w:history="1">
              <w:r w:rsidRPr="00F6559C">
                <w:rPr>
                  <w:rStyle w:val="a4"/>
                  <w:rFonts w:ascii="Times New Roman" w:hAnsi="Times New Roman" w:cs="Times New Roman"/>
                  <w:b/>
                  <w:sz w:val="24"/>
                  <w:szCs w:val="24"/>
                  <w:lang w:val="tt-RU"/>
                </w:rPr>
                <w:t>https://uchi.ru/teachers/groups/6267550/subjects/2/course_programs/1/cards/13473</w:t>
              </w:r>
            </w:hyperlink>
          </w:p>
          <w:p w:rsidR="00AE4A0B" w:rsidRPr="004F67EB" w:rsidRDefault="00AE4A0B" w:rsidP="00ED25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  <w:tc>
          <w:tcPr>
            <w:tcW w:w="3260" w:type="dxa"/>
          </w:tcPr>
          <w:p w:rsidR="00C928E6" w:rsidRPr="00C928E6" w:rsidRDefault="002F7B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9A2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C928E6" w:rsidRPr="00C928E6" w:rsidTr="00AE4A0B">
        <w:trPr>
          <w:trHeight w:val="3398"/>
        </w:trPr>
        <w:tc>
          <w:tcPr>
            <w:tcW w:w="817" w:type="dxa"/>
          </w:tcPr>
          <w:p w:rsid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69" w:type="dxa"/>
          </w:tcPr>
          <w:p w:rsidR="00C928E6" w:rsidRPr="000F5A99" w:rsidRDefault="000F5A99" w:rsidP="009A2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A99">
              <w:rPr>
                <w:rFonts w:ascii="Times New Roman" w:hAnsi="Times New Roman" w:cs="Times New Roman"/>
                <w:sz w:val="24"/>
                <w:szCs w:val="24"/>
              </w:rPr>
              <w:t>Ударные  и безударные гласные звуки. Обозначение их буквами.</w:t>
            </w:r>
          </w:p>
        </w:tc>
        <w:tc>
          <w:tcPr>
            <w:tcW w:w="5670" w:type="dxa"/>
          </w:tcPr>
          <w:p w:rsidR="00357B7E" w:rsidRDefault="00357B7E" w:rsidP="00357B7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Л.Ф.Климанова,С.Г.Макеева, Т.В.Ба</w:t>
            </w:r>
            <w:r w:rsidR="009A0C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бушкина.Русский язык.Учебник.1класс.</w:t>
            </w:r>
          </w:p>
          <w:p w:rsidR="00FE5534" w:rsidRPr="00FE5534" w:rsidRDefault="000F5A9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Стр 73-75, читать правило на стр 73</w:t>
            </w:r>
            <w:r w:rsidR="00357B7E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  <w:r w:rsidR="00FE553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E5534" w:rsidRPr="00FE5534" w:rsidRDefault="009359A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1.Упр 131,стр73</w:t>
            </w:r>
            <w:r w:rsidR="002F7B6C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упр132,136,134 стр74 устно с учителем.</w:t>
            </w:r>
          </w:p>
          <w:p w:rsidR="00FE5534" w:rsidRPr="00FE5534" w:rsidRDefault="009359A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2.Упр 135,стр7</w:t>
            </w:r>
            <w:r w:rsidR="00FE553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списать стихотворение.</w:t>
            </w:r>
          </w:p>
          <w:p w:rsidR="00FE5534" w:rsidRPr="00FE5534" w:rsidRDefault="009359A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3.Упр 133,стр 74</w:t>
            </w:r>
            <w:r w:rsidR="00FE553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,записать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выделенное слова</w:t>
            </w:r>
            <w:r w:rsidR="00FE5534"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,поставив в них ударение.</w:t>
            </w:r>
          </w:p>
          <w:p w:rsidR="00FE5534" w:rsidRPr="00FE5534" w:rsidRDefault="00FE553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E553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Сделать  письменно 1 упражнение </w:t>
            </w:r>
            <w:r w:rsidRPr="0006102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по желанию.</w:t>
            </w:r>
          </w:p>
          <w:p w:rsidR="00AE4A0B" w:rsidRPr="00C928E6" w:rsidRDefault="00AE4A0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Pr="00F6559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https://uchitelya.com/russkiy-yazyk/66973-prezentaciya-udarnye-i-bezudarnye-glasnye-zvuki-oboznachenie-ih-bukvami-1-klass.html</w:t>
              </w:r>
            </w:hyperlink>
          </w:p>
        </w:tc>
        <w:tc>
          <w:tcPr>
            <w:tcW w:w="3260" w:type="dxa"/>
          </w:tcPr>
          <w:p w:rsidR="00C928E6" w:rsidRPr="00C928E6" w:rsidRDefault="002F7B6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C928E6" w:rsidRPr="00C928E6" w:rsidRDefault="009A217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61021"/>
    <w:rsid w:val="000F1B3A"/>
    <w:rsid w:val="000F5A99"/>
    <w:rsid w:val="001350FF"/>
    <w:rsid w:val="002D0C0B"/>
    <w:rsid w:val="002F7B6C"/>
    <w:rsid w:val="00357B7E"/>
    <w:rsid w:val="004F67EB"/>
    <w:rsid w:val="006B7305"/>
    <w:rsid w:val="00771BC2"/>
    <w:rsid w:val="009359AA"/>
    <w:rsid w:val="009A0C67"/>
    <w:rsid w:val="009A2173"/>
    <w:rsid w:val="009B66CD"/>
    <w:rsid w:val="00AE4A0B"/>
    <w:rsid w:val="00C575A8"/>
    <w:rsid w:val="00C928E6"/>
    <w:rsid w:val="00DB0AA4"/>
    <w:rsid w:val="00ED25C4"/>
    <w:rsid w:val="00FE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A0C6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telya.com/russkiy-yazyk/66973-prezentaciya-udarnye-i-bezudarnye-glasnye-zvuki-oboznachenie-ih-bukvami-1-klass.html" TargetMode="External"/><Relationship Id="rId5" Type="http://schemas.openxmlformats.org/officeDocument/2006/relationships/hyperlink" Target="https://uchi.ru/teachers/groups/6267550/subjects/2/course_programs/1/cards/1347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13</cp:revision>
  <dcterms:created xsi:type="dcterms:W3CDTF">2020-03-25T05:42:00Z</dcterms:created>
  <dcterms:modified xsi:type="dcterms:W3CDTF">2020-04-10T08:11:00Z</dcterms:modified>
</cp:coreProperties>
</file>